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СОБРАНИЕ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ПРЕДСТАВИТЕЛЕЙ</w:t>
      </w:r>
      <w:r w:rsidR="00067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1606CC" w:rsidRDefault="00931660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:rsidR="00931660" w:rsidRDefault="001606CC" w:rsidP="0093166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ЧУВАШСКОЕ УРМЕТЬЕВО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МУНИЦИПАЛЬНОГО РАЙОНА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ЧЕЛНО_ВЕРШИНСКИЙ</w:t>
      </w:r>
    </w:p>
    <w:p w:rsidR="00931660" w:rsidRDefault="00931660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САМАРСКОЙ ОБЛАСТИ</w:t>
      </w:r>
    </w:p>
    <w:p w:rsidR="00931660" w:rsidRPr="00931660" w:rsidRDefault="00765105" w:rsidP="00931660">
      <w:pPr>
        <w:spacing w:line="240" w:lineRule="auto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от 04 </w:t>
      </w:r>
      <w:r w:rsidR="00734F99">
        <w:rPr>
          <w:rFonts w:ascii="Times New Roman" w:hAnsi="Times New Roman" w:cs="Times New Roman"/>
          <w:b/>
          <w:szCs w:val="28"/>
        </w:rPr>
        <w:t>декабря</w:t>
      </w:r>
      <w:r>
        <w:rPr>
          <w:rFonts w:ascii="Times New Roman" w:hAnsi="Times New Roman" w:cs="Times New Roman"/>
          <w:b/>
          <w:szCs w:val="28"/>
        </w:rPr>
        <w:t xml:space="preserve"> 2015 года № </w:t>
      </w:r>
      <w:r w:rsidR="00734F99">
        <w:rPr>
          <w:rFonts w:ascii="Times New Roman" w:hAnsi="Times New Roman" w:cs="Times New Roman"/>
          <w:b/>
          <w:szCs w:val="28"/>
        </w:rPr>
        <w:t>12</w:t>
      </w:r>
    </w:p>
    <w:p w:rsidR="00931660" w:rsidRDefault="00931660" w:rsidP="00900D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F51" w:rsidRDefault="009510A4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00DB5" w:rsidRPr="002908AB">
        <w:rPr>
          <w:rFonts w:ascii="Times New Roman" w:hAnsi="Times New Roman" w:cs="Times New Roman"/>
          <w:sz w:val="28"/>
          <w:szCs w:val="28"/>
        </w:rPr>
        <w:t xml:space="preserve"> внесении изменений в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900DB5" w:rsidRPr="002908AB">
        <w:rPr>
          <w:rFonts w:ascii="Times New Roman" w:hAnsi="Times New Roman" w:cs="Times New Roman"/>
          <w:sz w:val="28"/>
          <w:szCs w:val="28"/>
        </w:rPr>
        <w:t>а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сельского поселения  </w:t>
      </w:r>
      <w:proofErr w:type="gramStart"/>
      <w:r w:rsidR="001606CC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606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C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02443A" w:rsidRPr="002908A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900DB5" w:rsidRPr="002908AB">
        <w:rPr>
          <w:rFonts w:ascii="Times New Roman" w:hAnsi="Times New Roman" w:cs="Times New Roman"/>
          <w:sz w:val="28"/>
          <w:szCs w:val="28"/>
        </w:rPr>
        <w:t xml:space="preserve"> </w:t>
      </w:r>
      <w:r w:rsidR="00EB6F51" w:rsidRPr="002908AB"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AE4EF6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статьёй 32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Федерации»,</w:t>
      </w:r>
    </w:p>
    <w:p w:rsidR="00AE4EF6" w:rsidRDefault="00AE4EF6" w:rsidP="002908A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Собрание представителей се</w:t>
      </w:r>
      <w:r w:rsidR="00187EDA">
        <w:rPr>
          <w:rFonts w:ascii="Times New Roman" w:hAnsi="Times New Roman" w:cs="Times New Roman"/>
          <w:sz w:val="28"/>
          <w:szCs w:val="28"/>
        </w:rPr>
        <w:t>льс</w:t>
      </w:r>
      <w:r w:rsidR="001606CC">
        <w:rPr>
          <w:rFonts w:ascii="Times New Roman" w:hAnsi="Times New Roman" w:cs="Times New Roman"/>
          <w:sz w:val="28"/>
          <w:szCs w:val="28"/>
        </w:rPr>
        <w:t xml:space="preserve">кого поселения Чувашское </w:t>
      </w:r>
      <w:proofErr w:type="spellStart"/>
      <w:r w:rsidR="001606CC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  <w:r w:rsidR="00096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решило:</w:t>
      </w:r>
    </w:p>
    <w:p w:rsidR="001606CC" w:rsidRDefault="001606CC" w:rsidP="0016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Внести следующие изменения в текстовую часть статьи 22 «перечень видов разрешённого использования земельных участков и объектов капитального строительства в жилых зонах»:</w:t>
      </w:r>
    </w:p>
    <w:p w:rsidR="001606CC" w:rsidRDefault="001606CC" w:rsidP="001606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Дополнить основные виды разрешённого использования земельных участков и объектов капитального строительства жилой зоны Ж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«зона застройки индивидуальными жилыми домами» основным видом разрешённого использования земельных участков «Ведение личного подсобного хозяйства, с правом возведения жилого дома».</w:t>
      </w:r>
    </w:p>
    <w:p w:rsidR="00E97A9C" w:rsidRPr="00D91A67" w:rsidRDefault="00E97A9C" w:rsidP="00E97A9C">
      <w:pPr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2012">
        <w:rPr>
          <w:rFonts w:ascii="Times New Roman" w:hAnsi="Times New Roman" w:cs="Times New Roman"/>
          <w:sz w:val="28"/>
          <w:szCs w:val="28"/>
        </w:rPr>
        <w:t>1. Полагаю необходимым внести следующие изменения в текстовую часть</w:t>
      </w:r>
      <w:r>
        <w:rPr>
          <w:rFonts w:ascii="Times New Roman" w:hAnsi="Times New Roman" w:cs="Times New Roman"/>
          <w:sz w:val="28"/>
          <w:szCs w:val="28"/>
        </w:rPr>
        <w:t xml:space="preserve"> статьи 29 главы IX «Предельные размеры земельных участков и предельные параметры разрешённого строительства, реконструкции объектов капитального строительства» и читать в следующей редакции:</w:t>
      </w:r>
    </w:p>
    <w:p w:rsidR="00E97A9C" w:rsidRPr="00E52012" w:rsidRDefault="00E97A9C" w:rsidP="00E97A9C">
      <w:pPr>
        <w:spacing w:before="360" w:after="24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29</w:t>
      </w:r>
      <w:r w:rsidRPr="00E52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Предельные размеры земельных участков и предельные параметры разрешенного строительства, реконструкции </w:t>
      </w:r>
      <w:r w:rsidRPr="00E520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объектов капитального строительства в жилых зонах и общественно-деловых зонах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969"/>
        <w:gridCol w:w="1049"/>
        <w:gridCol w:w="1049"/>
        <w:gridCol w:w="1049"/>
        <w:gridCol w:w="1049"/>
        <w:gridCol w:w="1049"/>
      </w:tblGrid>
      <w:tr w:rsidR="00E97A9C" w:rsidRPr="00E52012" w:rsidTr="00A80F98">
        <w:tc>
          <w:tcPr>
            <w:tcW w:w="568" w:type="dxa"/>
            <w:vMerge w:val="restart"/>
            <w:shd w:val="clear" w:color="auto" w:fill="auto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5245" w:type="dxa"/>
            <w:gridSpan w:val="5"/>
            <w:shd w:val="clear" w:color="auto" w:fill="auto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Значение предельных параметров в зонах, </w:t>
            </w:r>
            <w:proofErr w:type="spellStart"/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подзонах</w:t>
            </w:r>
            <w:proofErr w:type="spellEnd"/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341"/>
        </w:trPr>
        <w:tc>
          <w:tcPr>
            <w:tcW w:w="568" w:type="dxa"/>
            <w:vMerge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</w:t>
            </w:r>
            <w:proofErr w:type="gramStart"/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proofErr w:type="gramStart"/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proofErr w:type="gramEnd"/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proofErr w:type="gramStart"/>
            <w:r w:rsidRPr="00E52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Максимальная высота зданий, строений, сооружений, 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Максимальная высота капитальных ограждений земельных участков, 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Минимальная площадь земельного участка для индивидуальной жилой застройки,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4</w:t>
            </w: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размер земельного участка для малоэтажной застройки блокированного типа,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 на каждый блок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размер земельного участка для малоэтажной застройки секционного типа,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 на каждую секцию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Минимальный размер земельного участка для ведения личного подсобного хозяйства, кв.м.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</w:t>
            </w: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размер земельного участка для индивидуальной жилой застройки, кв. м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</w:t>
            </w: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размер земельного участка застройки блокированного типа,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 на блок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размер земельного участка для ведения личного подсобного хозяйства, кв.м.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Минимальное расстояние от границ земельного участка до линии застройки жилых и общественных зданий, 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Минимальный отступ (бытовой разрыв) между жилыми домами, 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Максимальное количество блоков в индивидуальной и блокированной жилой застройке, шт.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площадь встроенных и пристроенных  помещений нежилого назначения в жилых зданиях (за исключением объектов образования и здравоохранения),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площадь отдельно стоящих зданий, строений нежилого назначения (за исключением объектов образования, здравоохранения и объектов физической культуры и спорта, хранения и стоянки транспортных средств),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Максимальная площадь отдельно стоящих зданий объектов физической культуры и спорта, кв</w:t>
            </w:r>
            <w:proofErr w:type="gramStart"/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—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 xml:space="preserve">Максимальная площадь отдельно стоящих зданий, строений, сооружений объектов хранения и стоянки транспортных средств 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20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индивидуальной жилой застройки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ведения личного подсобного хозяйства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в границах земельного участка для блокированной жилой застройки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для многоквартирной жилой застройки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7A9C" w:rsidRPr="00E52012" w:rsidTr="00A80F98">
        <w:tblPrEx>
          <w:tblCellMar>
            <w:left w:w="85" w:type="dxa"/>
            <w:right w:w="85" w:type="dxa"/>
          </w:tblCellMar>
          <w:tblLook w:val="01E0"/>
        </w:tblPrEx>
        <w:trPr>
          <w:cantSplit/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36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bCs/>
                <w:sz w:val="20"/>
                <w:szCs w:val="20"/>
                <w:lang w:eastAsia="ru-RU"/>
              </w:rPr>
              <w:t>Максимальный процент застройки для размещения инженерно-технических объектов, сооружений и коммуникаций %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MS Min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E97A9C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E97A9C" w:rsidRPr="00E52012" w:rsidRDefault="00E97A9C" w:rsidP="00A80F9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</w:tbl>
    <w:p w:rsidR="00187EDA" w:rsidRDefault="00187EDA" w:rsidP="00187ED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7EDA" w:rsidRPr="00765105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05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:rsidR="00187EDA" w:rsidRPr="00765105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05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gramStart"/>
      <w:r w:rsidR="001606CC" w:rsidRPr="00765105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1606CC" w:rsidRPr="00765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06CC" w:rsidRPr="00765105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187EDA" w:rsidRPr="00765105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05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765105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</w:p>
    <w:p w:rsidR="00187EDA" w:rsidRPr="00765105" w:rsidRDefault="00187EDA" w:rsidP="00187ED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5105">
        <w:rPr>
          <w:rFonts w:ascii="Times New Roman" w:hAnsi="Times New Roman" w:cs="Times New Roman"/>
          <w:sz w:val="28"/>
          <w:szCs w:val="28"/>
        </w:rPr>
        <w:t xml:space="preserve">  Самарской области                                                                  </w:t>
      </w:r>
      <w:r w:rsidR="001606CC" w:rsidRPr="00765105">
        <w:rPr>
          <w:rFonts w:ascii="Times New Roman" w:hAnsi="Times New Roman" w:cs="Times New Roman"/>
          <w:sz w:val="28"/>
          <w:szCs w:val="28"/>
        </w:rPr>
        <w:t>И.В. Миронов</w:t>
      </w:r>
    </w:p>
    <w:p w:rsidR="00AE4EF6" w:rsidRPr="002908AB" w:rsidRDefault="00AE4EF6" w:rsidP="002908AB">
      <w:pPr>
        <w:rPr>
          <w:rFonts w:ascii="Times New Roman" w:hAnsi="Times New Roman" w:cs="Times New Roman"/>
          <w:sz w:val="28"/>
          <w:szCs w:val="28"/>
        </w:rPr>
      </w:pPr>
    </w:p>
    <w:sectPr w:rsidR="00AE4EF6" w:rsidRPr="002908AB" w:rsidSect="008B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F51"/>
    <w:rsid w:val="0002033E"/>
    <w:rsid w:val="0002443A"/>
    <w:rsid w:val="00066BD8"/>
    <w:rsid w:val="000677B5"/>
    <w:rsid w:val="000969A2"/>
    <w:rsid w:val="000C0052"/>
    <w:rsid w:val="000D5CA3"/>
    <w:rsid w:val="000E31C3"/>
    <w:rsid w:val="001606CC"/>
    <w:rsid w:val="00160832"/>
    <w:rsid w:val="00165164"/>
    <w:rsid w:val="001661FF"/>
    <w:rsid w:val="00187EDA"/>
    <w:rsid w:val="001A374A"/>
    <w:rsid w:val="001B33DB"/>
    <w:rsid w:val="001E32FC"/>
    <w:rsid w:val="00204C46"/>
    <w:rsid w:val="00266CB7"/>
    <w:rsid w:val="002908AB"/>
    <w:rsid w:val="002A06BE"/>
    <w:rsid w:val="002A343A"/>
    <w:rsid w:val="00323337"/>
    <w:rsid w:val="00346798"/>
    <w:rsid w:val="00347B68"/>
    <w:rsid w:val="003563AC"/>
    <w:rsid w:val="00396E11"/>
    <w:rsid w:val="00423E14"/>
    <w:rsid w:val="004960AD"/>
    <w:rsid w:val="004F6B24"/>
    <w:rsid w:val="00534D57"/>
    <w:rsid w:val="0056308A"/>
    <w:rsid w:val="005D579F"/>
    <w:rsid w:val="005E3313"/>
    <w:rsid w:val="006376B5"/>
    <w:rsid w:val="0064598B"/>
    <w:rsid w:val="00656C7A"/>
    <w:rsid w:val="00662F51"/>
    <w:rsid w:val="006B6E03"/>
    <w:rsid w:val="006F55F7"/>
    <w:rsid w:val="00734F99"/>
    <w:rsid w:val="00741403"/>
    <w:rsid w:val="00765105"/>
    <w:rsid w:val="00771A3D"/>
    <w:rsid w:val="00772630"/>
    <w:rsid w:val="007F1D68"/>
    <w:rsid w:val="007F37CA"/>
    <w:rsid w:val="00887109"/>
    <w:rsid w:val="008937CD"/>
    <w:rsid w:val="008B0944"/>
    <w:rsid w:val="008B7D93"/>
    <w:rsid w:val="008D0ADB"/>
    <w:rsid w:val="008D6C2A"/>
    <w:rsid w:val="008E72BB"/>
    <w:rsid w:val="00900DB5"/>
    <w:rsid w:val="00931660"/>
    <w:rsid w:val="009510A4"/>
    <w:rsid w:val="00965C70"/>
    <w:rsid w:val="009764E8"/>
    <w:rsid w:val="00A702AA"/>
    <w:rsid w:val="00A979F1"/>
    <w:rsid w:val="00AB0936"/>
    <w:rsid w:val="00AE4EF6"/>
    <w:rsid w:val="00B022E8"/>
    <w:rsid w:val="00B22D39"/>
    <w:rsid w:val="00B55D1C"/>
    <w:rsid w:val="00B57594"/>
    <w:rsid w:val="00B64811"/>
    <w:rsid w:val="00B70FFA"/>
    <w:rsid w:val="00B7520B"/>
    <w:rsid w:val="00B905E3"/>
    <w:rsid w:val="00BA7282"/>
    <w:rsid w:val="00C0396C"/>
    <w:rsid w:val="00C7316A"/>
    <w:rsid w:val="00CD0A27"/>
    <w:rsid w:val="00CD3375"/>
    <w:rsid w:val="00CD3516"/>
    <w:rsid w:val="00CD73E0"/>
    <w:rsid w:val="00D00D71"/>
    <w:rsid w:val="00D32946"/>
    <w:rsid w:val="00D60DC7"/>
    <w:rsid w:val="00D80DDB"/>
    <w:rsid w:val="00E12476"/>
    <w:rsid w:val="00E2119F"/>
    <w:rsid w:val="00E3063C"/>
    <w:rsid w:val="00E52012"/>
    <w:rsid w:val="00E53D8E"/>
    <w:rsid w:val="00E5435B"/>
    <w:rsid w:val="00E669FB"/>
    <w:rsid w:val="00E923DF"/>
    <w:rsid w:val="00E97A9C"/>
    <w:rsid w:val="00EB6F51"/>
    <w:rsid w:val="00EF1E37"/>
    <w:rsid w:val="00F05EB1"/>
    <w:rsid w:val="00F0691A"/>
    <w:rsid w:val="00F4409F"/>
    <w:rsid w:val="00F91359"/>
    <w:rsid w:val="00FB238E"/>
    <w:rsid w:val="00FB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0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D838A-AFCA-45FD-8270-8B010898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Солопов Владимир Евгеньевич</dc:creator>
  <cp:lastModifiedBy>CHUVURMETEVO</cp:lastModifiedBy>
  <cp:revision>2</cp:revision>
  <cp:lastPrinted>2015-11-30T12:25:00Z</cp:lastPrinted>
  <dcterms:created xsi:type="dcterms:W3CDTF">2015-12-07T11:05:00Z</dcterms:created>
  <dcterms:modified xsi:type="dcterms:W3CDTF">2015-12-07T11:05:00Z</dcterms:modified>
</cp:coreProperties>
</file>